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B2" w:rsidRDefault="00940CB2" w:rsidP="00940CB2">
      <w:pPr>
        <w:jc w:val="right"/>
        <w:rPr>
          <w:b/>
        </w:rPr>
      </w:pPr>
    </w:p>
    <w:p w:rsidR="00D028AD" w:rsidRDefault="00D028AD" w:rsidP="00940CB2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5991337" cy="8240232"/>
            <wp:effectExtent l="19050" t="0" r="9413" b="0"/>
            <wp:docPr id="1" name="Рисунок 1" descr="C:\Documents and Settings\Admin\Рабочий стол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34" cy="824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AD" w:rsidRDefault="00D028AD" w:rsidP="00940CB2">
      <w:pPr>
        <w:jc w:val="right"/>
        <w:rPr>
          <w:b/>
        </w:rPr>
      </w:pPr>
    </w:p>
    <w:p w:rsidR="002A2B1A" w:rsidRDefault="002A2B1A" w:rsidP="00D235EF">
      <w:pPr>
        <w:pStyle w:val="a3"/>
      </w:pPr>
    </w:p>
    <w:p w:rsidR="00D235EF" w:rsidRDefault="00D235EF" w:rsidP="00D235EF">
      <w:pPr>
        <w:pStyle w:val="a3"/>
      </w:pPr>
      <w:r>
        <w:t>2.1. Рабочая программа составляется педагогами, другими специалистами дошкольного образования по образовательным областям на каждый возраст на учебный год.</w:t>
      </w:r>
    </w:p>
    <w:p w:rsidR="00D235EF" w:rsidRDefault="00D235EF" w:rsidP="00D235EF">
      <w:pPr>
        <w:pStyle w:val="a3"/>
      </w:pPr>
      <w:r>
        <w:t>2.2. Проектирование содержания дошкольного образования на уровне отдельной образовательной области осуществляется индивидуально каждым педагогом в соответствии с уровнем его профессионального мастерства и авторским видением содержания образовательной области.</w:t>
      </w:r>
      <w:r>
        <w:br/>
        <w:t>2.3. Допускается разработка Программы коллективом педагогов методического объединения (творческая группа). Данное решение должно быть принято коллегиально на педагогическом Совете и утверждено приказом заведующего Учреждением.</w:t>
      </w:r>
      <w:r>
        <w:br/>
        <w:t>3. Структура рабочей программы.</w:t>
      </w:r>
      <w:r>
        <w:br/>
        <w:t>3.1. Структура Программы является формой представления образовательных областей как целостной системы, отражающей внутреннюю логику организации образовательного процесса, и включает в себя следующие элементы:</w:t>
      </w:r>
      <w:r>
        <w:br/>
      </w:r>
      <w:r w:rsidRPr="00D028AD">
        <w:t>3.1.1. Титульный лист.</w:t>
      </w:r>
      <w:r w:rsidRPr="00D028AD">
        <w:br/>
        <w:t>3.1.2. Пояснительная записка.</w:t>
      </w:r>
      <w:r w:rsidRPr="00D028AD">
        <w:br/>
        <w:t>3.1.3. Планируемые результаты освоения Программы</w:t>
      </w:r>
      <w:r w:rsidRPr="00D028AD">
        <w:br/>
        <w:t>3.1.4. Описание образовательной деятельности в соответствии с направлениями развития ребенка, представленными в пяти образовательных областях.</w:t>
      </w:r>
      <w:r w:rsidRPr="00D028AD">
        <w:br/>
        <w:t>3.1.5. Описание методического обеспечения Программы.</w:t>
      </w:r>
      <w:r w:rsidRPr="00D028AD">
        <w:br/>
        <w:t>3.1.6. Содержание коррекционной работы (для групп компенсирующей направленности).</w:t>
      </w:r>
      <w:r w:rsidRPr="00D028AD">
        <w:br/>
        <w:t>3.1.7. Режим и распорядок дня группы</w:t>
      </w:r>
      <w:r w:rsidRPr="00D028AD">
        <w:br/>
        <w:t>3.1.8. Особенности традиционных событий, праздников, мероприятий.</w:t>
      </w:r>
      <w:r w:rsidRPr="00D028AD">
        <w:br/>
        <w:t>3.1.9. Организация предметно-развивающей среды для реализации рабочей программы</w:t>
      </w:r>
      <w:r w:rsidRPr="00D028AD">
        <w:br/>
        <w:t>3.1.10. Приложение к программе.</w:t>
      </w:r>
      <w:r w:rsidRPr="00D028AD">
        <w:br/>
      </w:r>
      <w:r>
        <w:t>3.2. Титульный лист: структурный элемент программы, представляющий сведения о дошкольном образовательном учреждении, названии программы, авторе, дате и месте написания.</w:t>
      </w:r>
      <w:r>
        <w:br/>
        <w:t xml:space="preserve">3.3. </w:t>
      </w:r>
      <w:proofErr w:type="gramStart"/>
      <w:r>
        <w:t>Пояснительная записка должна раскрывать:</w:t>
      </w:r>
      <w:r>
        <w:br/>
        <w:t>• возрастные и иные категории детей, на которых ориентирована Программа,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>
        <w:br/>
        <w:t>• цели и задачи реализации Программы;</w:t>
      </w:r>
      <w:r>
        <w:br/>
        <w:t>• значимые для разработки и реализации Программы характеристики, в том числе характеристики особенностей развития детей своей группы.</w:t>
      </w:r>
      <w:r>
        <w:br/>
        <w:t>3.4.</w:t>
      </w:r>
      <w:proofErr w:type="gramEnd"/>
      <w:r>
        <w:t xml:space="preserve"> Планируемые результаты освоения детьми основной образовательной программы – структурный элемент Программы, который конкретизируют требования Стандарта к целевым ориентирам с учетом возрастных возможностей и индивидуальных различий (индивидуальных траекторий развития) детей группы, а также особенностей развития детей с ограниченными возможностями здоровья, в том числе детей-инвалидов (далее — дети с ограниченными возможностями здоровья).</w:t>
      </w:r>
      <w:r>
        <w:br/>
      </w:r>
      <w:r w:rsidRPr="00D028AD">
        <w:t xml:space="preserve">3.5. В случае если пункт 3.1.4. данного положения соответствует </w:t>
      </w:r>
      <w:r w:rsidR="00357A58" w:rsidRPr="00D028AD">
        <w:t>основной образовательной программе МАДОУ «Детский сад №390»</w:t>
      </w:r>
      <w:r w:rsidRPr="00D028AD">
        <w:t xml:space="preserve">,она оформляется </w:t>
      </w:r>
      <w:r w:rsidR="00357A58" w:rsidRPr="00D028AD">
        <w:t xml:space="preserve">в виде ссылки на </w:t>
      </w:r>
      <w:r w:rsidRPr="00D028AD">
        <w:t xml:space="preserve"> </w:t>
      </w:r>
      <w:r w:rsidR="00357A58" w:rsidRPr="00D028AD">
        <w:t>ООП МАДОУ «Детский сад №390»</w:t>
      </w:r>
      <w:r w:rsidRPr="00D028AD">
        <w:t>.</w:t>
      </w:r>
      <w:r w:rsidRPr="00D028AD">
        <w:br/>
        <w:t>3.6. Описание методического обеспечения Программы – структурный элемент Программы, который должен содержать перечень программ и технологий, используемых в образовательной деятельности группы.</w:t>
      </w:r>
      <w:r w:rsidRPr="00D028AD">
        <w:br/>
      </w:r>
      <w:r>
        <w:t xml:space="preserve">3.7. Содержание коррекционной работы – структурный элемент Программы, который должен содержать специальные условия для получения образования детьми с ограниченными возможностями здоровья, в том числе использование специальных </w:t>
      </w:r>
      <w:r>
        <w:lastRenderedPageBreak/>
        <w:t>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занятий, и осуществления квалифицированной коррекции нарушений их развития.</w:t>
      </w:r>
      <w:r>
        <w:br/>
        <w:t xml:space="preserve">3.8. </w:t>
      </w:r>
      <w:r w:rsidR="00357A58">
        <w:t xml:space="preserve">Календарь </w:t>
      </w:r>
      <w:r>
        <w:t>традиционных событий, праздников, мероприятий</w:t>
      </w:r>
      <w:r w:rsidR="00357A58">
        <w:t>.                                         3.9. Формы работы с родителями для данного возраста.                                                          3.10</w:t>
      </w:r>
      <w:r>
        <w:t xml:space="preserve">. Приложение – </w:t>
      </w:r>
      <w:r w:rsidR="00357A58">
        <w:t>тематика занятий с указанием дат изучения. Может заполняться вручную, даты изучения заполняются по мере прохождения темы.</w:t>
      </w:r>
    </w:p>
    <w:p w:rsidR="00D235EF" w:rsidRDefault="00D235EF" w:rsidP="00D235EF">
      <w:pPr>
        <w:pStyle w:val="a3"/>
      </w:pPr>
      <w:r>
        <w:rPr>
          <w:rStyle w:val="a4"/>
        </w:rPr>
        <w:t>4. Оформление рабочей программы.</w:t>
      </w:r>
    </w:p>
    <w:p w:rsidR="00D235EF" w:rsidRDefault="00D235EF" w:rsidP="00D235EF">
      <w:pPr>
        <w:pStyle w:val="a3"/>
      </w:pPr>
      <w:r>
        <w:t xml:space="preserve">4.1. Текст </w:t>
      </w:r>
      <w:r w:rsidR="00357A58">
        <w:t xml:space="preserve">может быть набран </w:t>
      </w:r>
      <w:r>
        <w:t xml:space="preserve">в редакторе </w:t>
      </w:r>
      <w:proofErr w:type="spellStart"/>
      <w:r>
        <w:t>WordforWindows</w:t>
      </w:r>
      <w:proofErr w:type="spellEnd"/>
      <w:r>
        <w:t xml:space="preserve"> шрифтом </w:t>
      </w:r>
      <w:proofErr w:type="spellStart"/>
      <w:r>
        <w:t>TimesNewRoman</w:t>
      </w:r>
      <w:proofErr w:type="spellEnd"/>
      <w:r w:rsidR="00357A58">
        <w:t>, допускается сочетание рукописного и набранного в редакторе текста.</w:t>
      </w:r>
      <w:r>
        <w:br/>
        <w:t xml:space="preserve">Рабочая программа вкладывается в файлы, страницы нумеруются, утверждается подписью руководителя ДОУ и </w:t>
      </w:r>
      <w:proofErr w:type="spellStart"/>
      <w:r>
        <w:t>печатью</w:t>
      </w:r>
      <w:proofErr w:type="gramStart"/>
      <w:r>
        <w:t>.</w:t>
      </w:r>
      <w:r w:rsidR="00357A58">
        <w:t>П</w:t>
      </w:r>
      <w:proofErr w:type="gramEnd"/>
      <w:r w:rsidR="00357A58">
        <w:t>риложение</w:t>
      </w:r>
      <w:proofErr w:type="spellEnd"/>
      <w:r w:rsidR="00357A58">
        <w:t xml:space="preserve"> следует вслед за файлом с рабо</w:t>
      </w:r>
      <w:r w:rsidR="00DA18D3">
        <w:t>ч</w:t>
      </w:r>
      <w:r w:rsidR="00357A58">
        <w:t>ей программой и не вкладывается в файл, а прикрепляется в скоросшиватель.</w:t>
      </w:r>
      <w:r>
        <w:br/>
        <w:t>4.2. Титульный лист считается первым, не подлежит нумерации, также, как и листы приложения.</w:t>
      </w:r>
      <w:r>
        <w:br/>
        <w:t>4.3. Список литературы строится в любом удобном для автора порядке, с указанием города и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1C6A60" w:rsidRDefault="00D235EF" w:rsidP="003175F7">
      <w:pPr>
        <w:pStyle w:val="a3"/>
      </w:pPr>
      <w:r>
        <w:rPr>
          <w:rStyle w:val="a4"/>
        </w:rPr>
        <w:t>5. Утверждение рабочей программы.</w:t>
      </w:r>
      <w:r w:rsidR="00357A58">
        <w:rPr>
          <w:rStyle w:val="a4"/>
        </w:rPr>
        <w:t xml:space="preserve">                                                                                                       </w:t>
      </w:r>
      <w:r>
        <w:t xml:space="preserve">5.1. Рабочая программа утверждается ежегодно в начале учебного года приказом </w:t>
      </w:r>
      <w:r w:rsidR="00357A58">
        <w:t>заведующе</w:t>
      </w:r>
      <w:r w:rsidR="00DA18D3">
        <w:t>го</w:t>
      </w:r>
      <w:bookmarkStart w:id="0" w:name="_GoBack"/>
      <w:bookmarkEnd w:id="0"/>
      <w:r w:rsidR="00357A58">
        <w:t xml:space="preserve"> МАДОУ «Детский сад №390».                                                                                             </w:t>
      </w:r>
      <w:r>
        <w:t>5.2. Утверждение Программы предполагает следующие процедуры:</w:t>
      </w:r>
      <w:r>
        <w:br/>
        <w:t>• обсуждение и принятие Программы на педагогическом Совете;</w:t>
      </w:r>
      <w:r>
        <w:br/>
        <w:t xml:space="preserve">• утверждение </w:t>
      </w:r>
      <w:r w:rsidR="00357A58">
        <w:t>заведующим МАДОУ «Детский сад №390».</w:t>
      </w:r>
    </w:p>
    <w:sectPr w:rsidR="001C6A60" w:rsidSect="00EE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EF"/>
    <w:rsid w:val="001231BA"/>
    <w:rsid w:val="001C563C"/>
    <w:rsid w:val="001C6A60"/>
    <w:rsid w:val="002458D9"/>
    <w:rsid w:val="00254713"/>
    <w:rsid w:val="002A2B1A"/>
    <w:rsid w:val="003175F7"/>
    <w:rsid w:val="00357A58"/>
    <w:rsid w:val="00386EE3"/>
    <w:rsid w:val="00493F21"/>
    <w:rsid w:val="005D1AA2"/>
    <w:rsid w:val="005F7BA2"/>
    <w:rsid w:val="00832AE5"/>
    <w:rsid w:val="00940CB2"/>
    <w:rsid w:val="00A16576"/>
    <w:rsid w:val="00B54CC1"/>
    <w:rsid w:val="00D028AD"/>
    <w:rsid w:val="00D235EF"/>
    <w:rsid w:val="00D9301A"/>
    <w:rsid w:val="00DA18D3"/>
    <w:rsid w:val="00DB3C96"/>
    <w:rsid w:val="00E21F58"/>
    <w:rsid w:val="00EE5F43"/>
    <w:rsid w:val="00F84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35EF"/>
    <w:rPr>
      <w:b/>
      <w:bCs/>
    </w:rPr>
  </w:style>
  <w:style w:type="table" w:styleId="a5">
    <w:name w:val="Table Grid"/>
    <w:basedOn w:val="a1"/>
    <w:uiPriority w:val="59"/>
    <w:rsid w:val="002A2B1A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uiPriority w:val="99"/>
    <w:rsid w:val="002A2B1A"/>
    <w:pPr>
      <w:widowControl w:val="0"/>
      <w:autoSpaceDE w:val="0"/>
      <w:autoSpaceDN w:val="0"/>
      <w:adjustRightInd w:val="0"/>
      <w:spacing w:after="0" w:line="240" w:lineRule="auto"/>
    </w:pPr>
    <w:rPr>
      <w:rFonts w:ascii="Impact" w:hAnsi="Impact"/>
      <w:sz w:val="24"/>
      <w:szCs w:val="24"/>
      <w:lang w:eastAsia="zh-CN"/>
    </w:rPr>
  </w:style>
  <w:style w:type="character" w:customStyle="1" w:styleId="FontStyle21">
    <w:name w:val="Font Style21"/>
    <w:basedOn w:val="a0"/>
    <w:uiPriority w:val="99"/>
    <w:rsid w:val="002A2B1A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0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35EF"/>
    <w:rPr>
      <w:b/>
      <w:bCs/>
    </w:rPr>
  </w:style>
  <w:style w:type="table" w:styleId="a5">
    <w:name w:val="Table Grid"/>
    <w:basedOn w:val="a1"/>
    <w:uiPriority w:val="59"/>
    <w:rsid w:val="002A2B1A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uiPriority w:val="99"/>
    <w:rsid w:val="002A2B1A"/>
    <w:pPr>
      <w:widowControl w:val="0"/>
      <w:autoSpaceDE w:val="0"/>
      <w:autoSpaceDN w:val="0"/>
      <w:adjustRightInd w:val="0"/>
      <w:spacing w:after="0" w:line="240" w:lineRule="auto"/>
    </w:pPr>
    <w:rPr>
      <w:rFonts w:ascii="Impact" w:hAnsi="Impact"/>
      <w:sz w:val="24"/>
      <w:szCs w:val="24"/>
      <w:lang w:eastAsia="zh-CN"/>
    </w:rPr>
  </w:style>
  <w:style w:type="character" w:customStyle="1" w:styleId="FontStyle21">
    <w:name w:val="Font Style21"/>
    <w:basedOn w:val="a0"/>
    <w:uiPriority w:val="99"/>
    <w:rsid w:val="002A2B1A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0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Admin</cp:lastModifiedBy>
  <cp:revision>3</cp:revision>
  <cp:lastPrinted>2016-09-04T10:11:00Z</cp:lastPrinted>
  <dcterms:created xsi:type="dcterms:W3CDTF">2020-03-13T08:26:00Z</dcterms:created>
  <dcterms:modified xsi:type="dcterms:W3CDTF">2020-03-13T08:26:00Z</dcterms:modified>
</cp:coreProperties>
</file>